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A25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6A91862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   ANEXA 1C</w:t>
      </w:r>
    </w:p>
    <w:p w14:paraId="6BD5559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normele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metodologice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0D215096" w14:textId="5AA89916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- Model </w:t>
      </w:r>
      <w:r>
        <w:rPr>
          <w:rFonts w:ascii="Courier New" w:hAnsi="Courier New" w:cs="Courier New"/>
          <w:sz w:val="24"/>
          <w:szCs w:val="24"/>
          <w:lang w:val="en-US"/>
        </w:rPr>
        <w:t>–</w:t>
      </w:r>
    </w:p>
    <w:p w14:paraId="45770B80" w14:textId="1105BC09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40B63F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2429677" w14:textId="521D4CA7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F934E09" w14:textId="77777777" w:rsidR="002B4BB2" w:rsidRPr="000751FF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0751FF">
        <w:rPr>
          <w:rFonts w:ascii="Courier New" w:hAnsi="Courier New" w:cs="Courier New"/>
          <w:b/>
          <w:bCs/>
          <w:sz w:val="24"/>
          <w:szCs w:val="24"/>
          <w:lang w:val="en-US"/>
        </w:rPr>
        <w:t>LISTA</w:t>
      </w:r>
    </w:p>
    <w:p w14:paraId="5125A462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vederea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exercitării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dreptului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preempţiune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asupra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ofertei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vânzare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ordinea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rangului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preferinţă</w:t>
      </w:r>
      <w:proofErr w:type="spellEnd"/>
    </w:p>
    <w:p w14:paraId="668C4FEE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2FE33CD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┌─────────────────────────┬─────────────────┐</w:t>
      </w:r>
    </w:p>
    <w:p w14:paraId="3BA20D13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Judeţul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^(</w:t>
      </w:r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>*)        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    │</w:t>
      </w:r>
    </w:p>
    <w:p w14:paraId="52DC6D3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                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evidenţă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 │</w:t>
      </w:r>
    </w:p>
    <w:p w14:paraId="6D57A71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├─────────────────────────┤Nr. .............│</w:t>
      </w:r>
    </w:p>
    <w:p w14:paraId="56B2B0DE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Unitatea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         │din              │</w:t>
      </w:r>
    </w:p>
    <w:p w14:paraId="20380A72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administrativ-teritorială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│.................│</w:t>
      </w:r>
    </w:p>
    <w:p w14:paraId="20F56A11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│(*)                      │(*)              │</w:t>
      </w:r>
    </w:p>
    <w:p w14:paraId="01F2DFE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                     │                 │</w:t>
      </w:r>
    </w:p>
    <w:p w14:paraId="5D85411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└─────────────────────────┴─────────────────┘</w:t>
      </w:r>
    </w:p>
    <w:p w14:paraId="5C1EFFD3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C4924C9" w14:textId="77777777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0751FF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           LISTA</w:t>
      </w:r>
    </w:p>
    <w:p w14:paraId="0D14F26A" w14:textId="77777777" w:rsidR="002B4BB2" w:rsidRPr="000751FF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  <w:lang w:val="en-US"/>
        </w:rPr>
      </w:pPr>
    </w:p>
    <w:p w14:paraId="77A4733E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vederea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exercitării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dreptului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preempţiune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asupra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ofertei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vânzare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ordinea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rangului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preferinţă</w:t>
      </w:r>
      <w:proofErr w:type="spellEnd"/>
    </w:p>
    <w:p w14:paraId="7AE60E33" w14:textId="567059F0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Ca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urmare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înregistrării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Ofertei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nr. .....................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depuse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vânzător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pe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baza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evidenţelor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deţinute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nivelul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primăriilor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informaţiilor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cuprinse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oferta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fost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identificaţi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următorii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:</w:t>
      </w:r>
    </w:p>
    <w:p w14:paraId="2F37226E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66BBC452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1.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rang I: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coproprietarii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rudele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gradul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I,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soţii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rudele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afinii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până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gradul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al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treilea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inclusiv</w:t>
      </w:r>
      <w:proofErr w:type="spellEnd"/>
    </w:p>
    <w:p w14:paraId="4C67592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33D30A93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*T*</w:t>
      </w:r>
    </w:p>
    <w:p w14:paraId="42497D1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1850FDCE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┌────┬───────────────────────┬─────────┐</w:t>
      </w:r>
    </w:p>
    <w:p w14:paraId="7625738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│         │</w:t>
      </w:r>
    </w:p>
    <w:p w14:paraId="15CD8B3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fizică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  │         │</w:t>
      </w:r>
    </w:p>
    <w:p w14:paraId="09616A36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Denumire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         │</w:t>
      </w:r>
    </w:p>
    <w:p w14:paraId="79344ED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Adresă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66C0806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│Nr.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asociaţii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020B5048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crt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.│</w:t>
      </w:r>
      <w:proofErr w:type="spellStart"/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>alte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entităţi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fără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│/        │</w:t>
      </w:r>
    </w:p>
    <w:p w14:paraId="0713919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personalitate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,│</w:t>
      </w:r>
      <w:proofErr w:type="spellStart"/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>reşedinţă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14C5AAA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│    │precum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7E315E4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nu se    │         │</w:t>
      </w:r>
    </w:p>
    <w:p w14:paraId="46FA46D5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înregistrează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│         │</w:t>
      </w:r>
    </w:p>
    <w:p w14:paraId="0A7C3FC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comerţului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         │</w:t>
      </w:r>
    </w:p>
    <w:p w14:paraId="5BA8A74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7026997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│1.  │                       │         │</w:t>
      </w:r>
    </w:p>
    <w:p w14:paraId="13DA9DC3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44E2FD68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│2.  │                       │         │</w:t>
      </w:r>
    </w:p>
    <w:p w14:paraId="53206821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1D47A2A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│... │                       │         │</w:t>
      </w:r>
    </w:p>
    <w:p w14:paraId="6038241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└────┴───────────────────────┴─────────┘</w:t>
      </w:r>
    </w:p>
    <w:p w14:paraId="64CD08A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*ST*</w:t>
      </w:r>
    </w:p>
    <w:p w14:paraId="28D2C6E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924DDD6" w14:textId="677B5F29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6AF1EDDD" w14:textId="5E3F2C9F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89FBAFC" w14:textId="390F0F4A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1</w:t>
      </w:r>
    </w:p>
    <w:p w14:paraId="12054971" w14:textId="77777777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1952A50F" w14:textId="640795A8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</w:t>
      </w:r>
    </w:p>
    <w:p w14:paraId="565F3FBF" w14:textId="4DC695DF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2.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rang II: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proprietarii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investiţiilor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agricole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pentru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culturile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pomi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viţă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-de-vie,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hamei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irigaţii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exclusiv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private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sau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arendaşii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cazul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pe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terenurile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supuse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vânzării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află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investiţii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agricole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pentru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culturile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pomi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viţă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-de-vie,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hamei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pentru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irigaţii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prioritate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cumpărarea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acestor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terenuri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proprietarii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acestor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investiţii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1F1D568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438D7892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*T*</w:t>
      </w:r>
    </w:p>
    <w:p w14:paraId="255758B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2F38953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┌────┬───────────────────────┬─────────┐</w:t>
      </w:r>
    </w:p>
    <w:p w14:paraId="73E80001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│         │</w:t>
      </w:r>
    </w:p>
    <w:p w14:paraId="265511D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fizică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  │         │</w:t>
      </w:r>
    </w:p>
    <w:p w14:paraId="28991E53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Denumire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         │</w:t>
      </w:r>
    </w:p>
    <w:p w14:paraId="152D0DC1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Adresă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7C75500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│Nr.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asociaţii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3B8CB945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crt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.│</w:t>
      </w:r>
      <w:proofErr w:type="spellStart"/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>alte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entităţi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fără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│/        │</w:t>
      </w:r>
    </w:p>
    <w:p w14:paraId="20AC6EE6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personalitate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,│</w:t>
      </w:r>
      <w:proofErr w:type="spellStart"/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>reşedinţă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1227377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│    │precum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05867AE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nu se    │         │</w:t>
      </w:r>
    </w:p>
    <w:p w14:paraId="1326117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înregistrează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│         │</w:t>
      </w:r>
    </w:p>
    <w:p w14:paraId="3678CD62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comerţului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         │</w:t>
      </w:r>
    </w:p>
    <w:p w14:paraId="536C098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72B78E6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│1.  │                       │         │</w:t>
      </w:r>
    </w:p>
    <w:p w14:paraId="06E0303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61A65311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│2.  │                       │         │</w:t>
      </w:r>
    </w:p>
    <w:p w14:paraId="44CDB002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└────┴───────────────────────┴─────────┘</w:t>
      </w:r>
    </w:p>
    <w:p w14:paraId="21E607B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*ST*</w:t>
      </w:r>
    </w:p>
    <w:p w14:paraId="10C363F5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2DE6B5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19C9EC4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3.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rang III: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proprietarii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sau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arendaşii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terenurilor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agricole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vecine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terenul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supus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vânzării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respectarea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dispoziţiilor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prevăzute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la </w:t>
      </w:r>
      <w:r w:rsidRPr="002A24F7">
        <w:rPr>
          <w:rFonts w:ascii="Courier New" w:hAnsi="Courier New" w:cs="Courier New"/>
          <w:vanish/>
          <w:sz w:val="24"/>
          <w:szCs w:val="24"/>
          <w:lang w:val="en-US"/>
        </w:rPr>
        <w:t>&lt;LLNK 12014    17 12 242   4 16&gt;</w:t>
      </w:r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art. 4 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alin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. (2)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2A24F7">
        <w:rPr>
          <w:rFonts w:ascii="Courier New" w:hAnsi="Courier New" w:cs="Courier New"/>
          <w:vanish/>
          <w:sz w:val="24"/>
          <w:szCs w:val="24"/>
          <w:lang w:val="en-US"/>
        </w:rPr>
        <w:t>&lt;LLNK 12014    17 12 242   4 25&gt;</w:t>
      </w:r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(4) din 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Legea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 nr. 17/2014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modificările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completările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ulterioare</w:t>
      </w:r>
      <w:proofErr w:type="spellEnd"/>
    </w:p>
    <w:p w14:paraId="727A7F03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606795C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*T*</w:t>
      </w:r>
    </w:p>
    <w:p w14:paraId="00E96DD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1627078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┌────┬───────────────────────┬─────────┐</w:t>
      </w:r>
    </w:p>
    <w:p w14:paraId="725891A5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│         │</w:t>
      </w:r>
    </w:p>
    <w:p w14:paraId="4AD856D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fizică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  │         │</w:t>
      </w:r>
    </w:p>
    <w:p w14:paraId="6888944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Denumire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         │</w:t>
      </w:r>
    </w:p>
    <w:p w14:paraId="5AAD52A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Adresă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4648382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│Nr.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asociaţii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5B9F944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crt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.│</w:t>
      </w:r>
      <w:proofErr w:type="spellStart"/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>alte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entităţi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fără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│/        │</w:t>
      </w:r>
    </w:p>
    <w:p w14:paraId="140731C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personalitate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,│</w:t>
      </w:r>
      <w:proofErr w:type="spellStart"/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>reşedinţă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730E0AB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│    │precum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7CBE03B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nu se    │         │</w:t>
      </w:r>
    </w:p>
    <w:p w14:paraId="20A2743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înregistrează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│         │</w:t>
      </w:r>
    </w:p>
    <w:p w14:paraId="1350C33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comerţului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         │</w:t>
      </w:r>
    </w:p>
    <w:p w14:paraId="1C5CC92E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2E9E9AC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│1.  │                       │         │</w:t>
      </w:r>
    </w:p>
    <w:p w14:paraId="15A5104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786D2B0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│2.  │                       │         │</w:t>
      </w:r>
    </w:p>
    <w:p w14:paraId="0F19C70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└────┴───────────────────────┴─────────┘</w:t>
      </w:r>
    </w:p>
    <w:p w14:paraId="6AF60713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*ST*</w:t>
      </w:r>
    </w:p>
    <w:p w14:paraId="7B7A5D6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05F5D24" w14:textId="1292EBDF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96F7F10" w14:textId="356A535E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4B0D0CB9" w14:textId="4EADEB4D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128B780" w14:textId="46E3F1AD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2</w:t>
      </w:r>
    </w:p>
    <w:p w14:paraId="31BB4E98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E19EFFE" w14:textId="77777777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</w:t>
      </w:r>
    </w:p>
    <w:p w14:paraId="058504A0" w14:textId="7AB648F6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4.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rang IV: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tinerii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fermieri</w:t>
      </w:r>
      <w:proofErr w:type="spellEnd"/>
    </w:p>
    <w:p w14:paraId="5B0F19B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6D5B1032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*T*</w:t>
      </w:r>
    </w:p>
    <w:p w14:paraId="5989324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F5A4E5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┌────┬───────────────────────┬─────────┐</w:t>
      </w:r>
    </w:p>
    <w:p w14:paraId="467B5DAE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│         │</w:t>
      </w:r>
    </w:p>
    <w:p w14:paraId="05C5B78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fizică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alte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Adresă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0D1F5FD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entităţi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fără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07AB5BE6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│Nr.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personalitate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,│</w:t>
      </w:r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>/        │</w:t>
      </w:r>
    </w:p>
    <w:p w14:paraId="53F135E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crt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.│</w:t>
      </w:r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precum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reşedinţă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67ADFDB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nu se    │/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18EA452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înregistrează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│         │</w:t>
      </w:r>
    </w:p>
    <w:p w14:paraId="6E6C629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comerţului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         │</w:t>
      </w:r>
    </w:p>
    <w:p w14:paraId="4F0FA1E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25C42E8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│1.  │                       │         │</w:t>
      </w:r>
    </w:p>
    <w:p w14:paraId="723AEA8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5944414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│2.  │                       │         │</w:t>
      </w:r>
    </w:p>
    <w:p w14:paraId="2A89A4A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└────┴───────────────────────┴─────────┘</w:t>
      </w:r>
    </w:p>
    <w:p w14:paraId="7D7E5C4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*ST*</w:t>
      </w:r>
    </w:p>
    <w:p w14:paraId="73A7FAA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E48665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A8AC098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5.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rang V: Academia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Ştiinţe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Agricole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Silvice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„Gheorghe Ionescu-</w:t>
      </w:r>
      <w:proofErr w:type="spellStart"/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Şişeşti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“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unităţile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cercetare-dezvoltare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din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domeniile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agriculturii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silviculturii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industriei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alimentare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organizate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reglementate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2A24F7">
        <w:rPr>
          <w:rFonts w:ascii="Courier New" w:hAnsi="Courier New" w:cs="Courier New"/>
          <w:vanish/>
          <w:sz w:val="24"/>
          <w:szCs w:val="24"/>
          <w:lang w:val="en-US"/>
        </w:rPr>
        <w:t>&lt;LLNK 12009    45 12 2H1   0 17&gt;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Legea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 nr. 45/2009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privind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organizarea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funcţionarea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Academiei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Ştiinţe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Agricole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Silvice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„Gheorghe Ionescu-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Şişeşti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“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sistemului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cercetare-dezvoltare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din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domeniile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agriculturii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silviculturii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industriei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alimentare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modificările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completările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ulterioare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precum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instituţiile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învăţământ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profil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agricol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scopul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cumpărării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terenurilor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agricole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situate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extravilan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destinaţia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strict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necesară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cercetării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agricole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aflate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vecinătatea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loturilor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existente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patrimoniul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acestora</w:t>
      </w:r>
      <w:proofErr w:type="spellEnd"/>
    </w:p>
    <w:p w14:paraId="080B486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33E598A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*T*</w:t>
      </w:r>
    </w:p>
    <w:p w14:paraId="0A1EBEA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5883C62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┌────┬───────────────────────┬─────────┐</w:t>
      </w:r>
    </w:p>
    <w:p w14:paraId="5256CC8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Denumire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         │</w:t>
      </w:r>
    </w:p>
    <w:p w14:paraId="66F1D7A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         │</w:t>
      </w:r>
    </w:p>
    <w:p w14:paraId="66EBBFE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asociaţii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Adresă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7D2D88E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│Nr.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alte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entităţi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fără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56EB235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crt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.│</w:t>
      </w:r>
      <w:proofErr w:type="spellStart"/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>personalitate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,│/        │</w:t>
      </w:r>
    </w:p>
    <w:p w14:paraId="15B8D8BE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│    │precum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reşedinţă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6F5FB3B5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nu se    │/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457E19E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înregistrează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│         │</w:t>
      </w:r>
    </w:p>
    <w:p w14:paraId="11B52D42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comerţului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         │</w:t>
      </w:r>
    </w:p>
    <w:p w14:paraId="6E95EB21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086A4D0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│1.  │                       │         │</w:t>
      </w:r>
    </w:p>
    <w:p w14:paraId="71189DC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586A2F5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│2.  │                       │         │</w:t>
      </w:r>
    </w:p>
    <w:p w14:paraId="7CA6F83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└────┴───────────────────────┴─────────┘</w:t>
      </w:r>
    </w:p>
    <w:p w14:paraId="2C8E41F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*ST*</w:t>
      </w:r>
    </w:p>
    <w:p w14:paraId="688623E8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D1C606E" w14:textId="79C2E166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444E117F" w14:textId="02021054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4391C2B" w14:textId="3DFA5333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47569123" w14:textId="5F0ABBBD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9D11B33" w14:textId="260D4FB1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67B6FCCF" w14:textId="720D8449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B98E4BA" w14:textId="08848B4F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3</w:t>
      </w:r>
    </w:p>
    <w:p w14:paraId="5FE1092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14B4C525" w14:textId="77777777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</w:t>
      </w:r>
    </w:p>
    <w:p w14:paraId="5808402E" w14:textId="77777777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44AC6468" w14:textId="46E2828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6.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rang VI: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fizice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reşedinţa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situat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situată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unităţile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administrativ-teritoriale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unde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este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amplasat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terenul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sau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unităţile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administrativ-teritoriale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vecine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2494BAC8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1D3AB89E" w14:textId="57AF303E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*T*</w:t>
      </w:r>
    </w:p>
    <w:p w14:paraId="70C94DD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┌────┬───────────────────────┬─────────┐</w:t>
      </w:r>
    </w:p>
    <w:p w14:paraId="75BC96D5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│         │</w:t>
      </w:r>
    </w:p>
    <w:p w14:paraId="5EF36648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fizică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  │         │</w:t>
      </w:r>
    </w:p>
    <w:p w14:paraId="3AA7D091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Denumire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         │</w:t>
      </w:r>
    </w:p>
    <w:p w14:paraId="52F9208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Adresă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3A62547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│Nr.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asociaţii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694FC04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crt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.│</w:t>
      </w:r>
      <w:proofErr w:type="spellStart"/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>alte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entităţi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fără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│/        │</w:t>
      </w:r>
    </w:p>
    <w:p w14:paraId="3391776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personalitate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,│</w:t>
      </w:r>
      <w:proofErr w:type="spellStart"/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>reşedinţă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6E9FA3E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│    │precum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7D5FD92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nu se    │         │</w:t>
      </w:r>
    </w:p>
    <w:p w14:paraId="611B1106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înregistrează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│         │</w:t>
      </w:r>
    </w:p>
    <w:p w14:paraId="6668FB41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comerţului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         │</w:t>
      </w:r>
    </w:p>
    <w:p w14:paraId="647BD1E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7D30EE06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│1.  │                       │         │</w:t>
      </w:r>
    </w:p>
    <w:p w14:paraId="59284B3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79DAAB0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│2.  │                       │         │</w:t>
      </w:r>
    </w:p>
    <w:p w14:paraId="54E0769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└────┴───────────────────────┴─────────┘</w:t>
      </w:r>
    </w:p>
    <w:p w14:paraId="4232AF03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*ST*</w:t>
      </w:r>
    </w:p>
    <w:p w14:paraId="2D70E15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5E821CAD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7.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preemptori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rang VII: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statul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român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Agenţia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Domeniilor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Statului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4092F0AA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60277F1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*T*</w:t>
      </w:r>
    </w:p>
    <w:p w14:paraId="6643DE03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┌────┬───────────────────────┬─────────┐</w:t>
      </w:r>
    </w:p>
    <w:p w14:paraId="54A9039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Denumire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         │</w:t>
      </w:r>
    </w:p>
    <w:p w14:paraId="72FA896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│         │</w:t>
      </w:r>
    </w:p>
    <w:p w14:paraId="1076D379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asociaţii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Adresă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399B775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│Nr.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alte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entităţi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fără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1C3E08C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crt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.│</w:t>
      </w:r>
      <w:proofErr w:type="spellStart"/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>personalitate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,│/        │</w:t>
      </w:r>
    </w:p>
    <w:p w14:paraId="12E41277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│    │precum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reşedinţă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52A513F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nu se    │/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</w:t>
      </w:r>
    </w:p>
    <w:p w14:paraId="21FC593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înregistrează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│         │</w:t>
      </w:r>
    </w:p>
    <w:p w14:paraId="68F7E620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comerţului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│         │</w:t>
      </w:r>
    </w:p>
    <w:p w14:paraId="09445496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1D6DB4BE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│1.  │                       │         │</w:t>
      </w:r>
    </w:p>
    <w:p w14:paraId="14BBA3F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├────┼───────────────────────┼─────────┤</w:t>
      </w:r>
    </w:p>
    <w:p w14:paraId="7D8EAE8B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│2.  │                       │         │</w:t>
      </w:r>
    </w:p>
    <w:p w14:paraId="65CB0CF2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└────┴───────────────────────┴─────────┘</w:t>
      </w:r>
    </w:p>
    <w:p w14:paraId="39BC82E5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*ST*</w:t>
      </w:r>
    </w:p>
    <w:p w14:paraId="0FF66303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A411911" w14:textId="656C6814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0AE1A9A6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E6B9D1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.......................................................</w:t>
      </w:r>
    </w:p>
    <w:p w14:paraId="7176FF6E" w14:textId="7130B26B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    (</w:t>
      </w:r>
      <w:proofErr w:type="spellStart"/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numele</w:t>
      </w:r>
      <w:proofErr w:type="spellEnd"/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semnătura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7439B89E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D320B01" w14:textId="0E360BBE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L.S.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Secretar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primărie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4A6D219C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3DD22DF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.......................................................</w:t>
      </w:r>
    </w:p>
    <w:p w14:paraId="558F8214" w14:textId="77777777" w:rsidR="002B4BB2" w:rsidRPr="002A24F7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   (</w:t>
      </w:r>
      <w:proofErr w:type="spellStart"/>
      <w:proofErr w:type="gramStart"/>
      <w:r w:rsidRPr="002A24F7">
        <w:rPr>
          <w:rFonts w:ascii="Courier New" w:hAnsi="Courier New" w:cs="Courier New"/>
          <w:sz w:val="24"/>
          <w:szCs w:val="24"/>
          <w:lang w:val="en-US"/>
        </w:rPr>
        <w:t>numele</w:t>
      </w:r>
      <w:proofErr w:type="spellEnd"/>
      <w:proofErr w:type="gram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semnătura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7D7E1486" w14:textId="77777777" w:rsidR="002B4BB2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68E66205" w14:textId="77777777" w:rsidR="002B4BB2" w:rsidRPr="000751FF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0751FF">
        <w:rPr>
          <w:rFonts w:ascii="Courier New" w:hAnsi="Courier New" w:cs="Courier New"/>
          <w:sz w:val="20"/>
          <w:szCs w:val="20"/>
          <w:lang w:val="en-US"/>
        </w:rPr>
        <w:t>NOTĂ:</w:t>
      </w:r>
    </w:p>
    <w:p w14:paraId="694B5812" w14:textId="77777777" w:rsidR="002B4BB2" w:rsidRPr="000751FF" w:rsidRDefault="002B4BB2" w:rsidP="002B4B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Câmpurile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notate cu (*) sunt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obligatoriu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completat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620FAD4B" w14:textId="47489515" w:rsidR="002B4BB2" w:rsidRDefault="002B4BB2">
      <w:r>
        <w:t xml:space="preserve">                                                                                                </w:t>
      </w:r>
    </w:p>
    <w:p w14:paraId="00A27DA5" w14:textId="36963FF3" w:rsidR="002B4BB2" w:rsidRDefault="002B4BB2">
      <w:r>
        <w:t xml:space="preserve">                                                                                    4</w:t>
      </w:r>
    </w:p>
    <w:sectPr w:rsidR="002B4BB2" w:rsidSect="002B4BB2">
      <w:pgSz w:w="11906" w:h="16838" w:code="9"/>
      <w:pgMar w:top="0" w:right="566" w:bottom="142" w:left="1417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5B"/>
    <w:rsid w:val="00051B22"/>
    <w:rsid w:val="002B4BB2"/>
    <w:rsid w:val="00520C5B"/>
    <w:rsid w:val="00F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8B6B"/>
  <w15:chartTrackingRefBased/>
  <w15:docId w15:val="{69B09F1E-26AF-4365-97A7-24E5D3DB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1236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daj</dc:creator>
  <cp:keywords/>
  <dc:description/>
  <cp:lastModifiedBy>sorin daj</cp:lastModifiedBy>
  <cp:revision>2</cp:revision>
  <dcterms:created xsi:type="dcterms:W3CDTF">2023-03-10T10:36:00Z</dcterms:created>
  <dcterms:modified xsi:type="dcterms:W3CDTF">2023-03-10T10:42:00Z</dcterms:modified>
</cp:coreProperties>
</file>