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BA8" w:rsidRPr="008C642B" w:rsidRDefault="00063BA8" w:rsidP="00063BA8">
      <w:pPr>
        <w:spacing w:after="60" w:line="240" w:lineRule="auto"/>
        <w:ind w:left="792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ANEXA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 1</w:t>
      </w:r>
      <w:bookmarkStart w:id="0" w:name="do|ax1|pa1"/>
      <w:bookmarkEnd w:id="0"/>
    </w:p>
    <w:p w:rsidR="00063BA8" w:rsidRPr="008C642B" w:rsidRDefault="00063BA8" w:rsidP="00063BA8">
      <w:pPr>
        <w:spacing w:before="240"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MINISTERUL AGRICULTURII ŞI DEZVOLTĂRII RURALE</w:t>
      </w:r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" w:name="do|ax1|pa2"/>
      <w:bookmarkEnd w:id="1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Direcţia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Agricultură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Judeţului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bookmarkStart w:id="2" w:name="do|ax1|pa3"/>
      <w:bookmarkEnd w:id="2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………….</w:t>
      </w:r>
    </w:p>
    <w:p w:rsidR="00063BA8" w:rsidRPr="008C642B" w:rsidRDefault="00063BA8" w:rsidP="00063BA8">
      <w:pPr>
        <w:spacing w:before="360" w:after="6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FIŞA DE ÎNREGISTRARE a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producătorilor</w:t>
      </w:r>
      <w:proofErr w:type="spellEnd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agricultura</w:t>
      </w:r>
      <w:proofErr w:type="spellEnd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ecologică</w:t>
      </w:r>
      <w:proofErr w:type="spellEnd"/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3" w:name="do|ax1|pa4"/>
      <w:bookmarkEnd w:id="3"/>
      <w:proofErr w:type="spellStart"/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</w:t>
      </w:r>
      <w:proofErr w:type="gramEnd"/>
    </w:p>
    <w:p w:rsidR="00063BA8" w:rsidRPr="008C642B" w:rsidRDefault="00063BA8" w:rsidP="00063BA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063BA8" w:rsidRPr="008C642B" w:rsidTr="009623BC">
        <w:trPr>
          <w:tblCellSpacing w:w="0" w:type="dxa"/>
        </w:trPr>
        <w:tc>
          <w:tcPr>
            <w:tcW w:w="2500" w:type="pct"/>
            <w:hideMark/>
          </w:tcPr>
          <w:p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4" w:name="do|ax1|pa5"/>
            <w:bookmarkEnd w:id="4"/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Aprobat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DAJ/DAMB </w:t>
            </w:r>
          </w:p>
          <w:p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Director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executiv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............................</w:t>
            </w:r>
          </w:p>
          <w:p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Nr</w:t>
            </w:r>
            <w:proofErr w:type="spellEnd"/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..............</w:t>
            </w:r>
            <w:proofErr w:type="gram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din .....................</w:t>
            </w:r>
            <w:proofErr w:type="gramEnd"/>
          </w:p>
        </w:tc>
        <w:tc>
          <w:tcPr>
            <w:tcW w:w="2500" w:type="pct"/>
            <w:hideMark/>
          </w:tcPr>
          <w:p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Avizat</w:t>
            </w:r>
            <w:proofErr w:type="spellEnd"/>
          </w:p>
          <w:p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     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Responsabil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agricultură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ecologică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        ....................................................</w:t>
            </w:r>
          </w:p>
        </w:tc>
      </w:tr>
    </w:tbl>
    <w:p w:rsidR="00063BA8" w:rsidRPr="008C642B" w:rsidRDefault="00063BA8" w:rsidP="00063BA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5" w:name="do|ax1|pa6"/>
      <w:bookmarkStart w:id="6" w:name="do|ax1|pa7"/>
      <w:bookmarkStart w:id="7" w:name="do|ax1|pa8"/>
      <w:bookmarkEnd w:id="5"/>
      <w:bookmarkEnd w:id="6"/>
      <w:bookmarkEnd w:id="7"/>
    </w:p>
    <w:p w:rsidR="00063BA8" w:rsidRPr="008C642B" w:rsidRDefault="00063BA8" w:rsidP="00063BA8">
      <w:pPr>
        <w:spacing w:after="60" w:line="240" w:lineRule="auto"/>
        <w:ind w:left="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1.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Producător</w:t>
      </w:r>
      <w:proofErr w:type="spellEnd"/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8" w:name="do|ax1|pa9"/>
      <w:bookmarkEnd w:id="8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Persoana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juridică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Persoana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fizică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autorizată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Întreprinderea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individuală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Întreprinderea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familială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........................,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sediul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social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localitatea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judeţul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......................., str. .....…………,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</w:t>
      </w:r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bl. .</w:t>
      </w:r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…………., sc</w:t>
      </w:r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</w:t>
      </w:r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…………., ap. ……………..,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înscrisă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oficiul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registrului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comerţului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numărul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....................., CUI ................., cod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exploataţie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/ID .........................,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reprezentată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.............................................,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calitate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.................................., CNP .................., act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identificare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.............................., tel. ................., fax ................, e-mail .................................. </w:t>
      </w:r>
    </w:p>
    <w:p w:rsidR="00063BA8" w:rsidRPr="008C642B" w:rsidRDefault="00063BA8" w:rsidP="00063BA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9" w:name="do|ax1|pa10"/>
      <w:bookmarkEnd w:id="9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Persoana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fizică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domiciliată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localitatea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judeţul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.........................., str. .....................,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........., bl. ………, sc.……………., ap. ……………, BI/CI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seria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eliberat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eliberată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la data de ...............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către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..........................., CNP .............................., cod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exploataţie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/ID ..............., tel. ..........., fax ............., e-</w:t>
      </w:r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mail ......................</w:t>
      </w:r>
      <w:proofErr w:type="gramEnd"/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0" w:name="do|ax1|pa11"/>
      <w:bookmarkEnd w:id="10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Locaţia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fermei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unităţii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administrate/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lucru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**</w:t>
      </w:r>
      <w:bookmarkStart w:id="11" w:name="_GoBack"/>
      <w:bookmarkEnd w:id="11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.........................</w:t>
      </w:r>
      <w:bookmarkStart w:id="12" w:name="do|ax1|pa12"/>
      <w:bookmarkEnd w:id="12"/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</w:t>
      </w:r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bookmarkStart w:id="13" w:name="do|ax1|pa13"/>
      <w:bookmarkEnd w:id="13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** Se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vor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declara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toate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punctele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lucru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ale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operatorului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indiferent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judeţ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.</w:t>
      </w:r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4" w:name="do|ax1|pa14"/>
      <w:bookmarkEnd w:id="14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Subcontractori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tbl>
      <w:tblPr>
        <w:tblW w:w="9747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4"/>
        <w:gridCol w:w="2047"/>
        <w:gridCol w:w="2047"/>
        <w:gridCol w:w="1949"/>
      </w:tblGrid>
      <w:tr w:rsidR="00063BA8" w:rsidRPr="008C642B" w:rsidTr="009623BC">
        <w:trPr>
          <w:trHeight w:val="324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15" w:name="do|ax1|pa15"/>
            <w:bookmarkEnd w:id="15"/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Numele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prenume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Denumirea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CNP/CUI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Judeţul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Localitatea</w:t>
            </w:r>
            <w:proofErr w:type="spellEnd"/>
          </w:p>
        </w:tc>
      </w:tr>
      <w:tr w:rsidR="00063BA8" w:rsidRPr="008C642B" w:rsidTr="009623BC">
        <w:trPr>
          <w:trHeight w:val="312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8" w:rsidRPr="008C642B" w:rsidRDefault="00063BA8" w:rsidP="00962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8" w:rsidRPr="008C642B" w:rsidRDefault="00063BA8" w:rsidP="00962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8" w:rsidRPr="008C642B" w:rsidRDefault="00063BA8" w:rsidP="00962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8" w:rsidRPr="008C642B" w:rsidRDefault="00063BA8" w:rsidP="00962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bookmarkStart w:id="16" w:name="do|ax1|pa16"/>
      <w:bookmarkEnd w:id="16"/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Angajament</w:t>
      </w:r>
      <w:proofErr w:type="spellEnd"/>
    </w:p>
    <w:p w:rsidR="00063BA8" w:rsidRPr="008C642B" w:rsidRDefault="00063BA8" w:rsidP="00063BA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7" w:name="do|ax1|pa17"/>
      <w:bookmarkEnd w:id="17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Solicit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înregistrarea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agricultura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ecologică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angajez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respect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prevederile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urmatoarelor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acte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normative 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naţionale</w:t>
      </w:r>
      <w:proofErr w:type="spellEnd"/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Uniunii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Europene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063BA8" w:rsidRPr="008C642B" w:rsidRDefault="00063BA8" w:rsidP="00063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8" w:name="do|ax1|pa18"/>
      <w:bookmarkStart w:id="19" w:name="do|ax1|pa22"/>
      <w:bookmarkEnd w:id="18"/>
      <w:bookmarkEnd w:id="19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Regulamentul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(UE) 2018/848 al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Parlamentului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European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din 30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2018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producţia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ecologică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etichetarea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produselor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ecologice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abrogare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Regulamentului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834/2007 al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Regulamentele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delegate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punere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aplicare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063BA8" w:rsidRPr="008C642B" w:rsidRDefault="00063BA8" w:rsidP="00063B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Regulamentul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(UE) 2017/625 al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Parlamentului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European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din 15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martie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2017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controalele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oficiale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alte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activităţi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oficiale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efectuate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pentru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asigura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aplicarea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legislaţiei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alimentele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furajele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normelor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sănătatea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bunăstarea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animalelor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sănătatea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plantelor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produsele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protecţie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plantelor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modificare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Regulamentelor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999/2001,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396/2005,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1069/2009,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1107/2009, (UE)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1151/2012, (UE)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652/2014, (UE) 2016/429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(UE) 2016/2.031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Parlamentului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European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Regulamentelor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1/2005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1099/2009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Directivelor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98/58/CE, 1999/74/CE, 2007/43/CE, 2008/119/CE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2008/120/CE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abrogare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Regulamentelor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854/2004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882/2004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Parlamentului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European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precum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Directivelor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89/608/CEE, 89/662/CEE, 90/425/CEE, 91/496/CEE, 96/23/CE, 96/93/CE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97/78/CE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Deciziei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92/438/CEE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bookmarkStart w:id="20" w:name="do|ax1|pt2|pa3"/>
      <w:bookmarkStart w:id="21" w:name="do|ax1|pt2|pa4"/>
      <w:bookmarkEnd w:id="20"/>
      <w:bookmarkEnd w:id="21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</w:p>
    <w:p w:rsidR="00063BA8" w:rsidRPr="008C642B" w:rsidRDefault="00063BA8" w:rsidP="00063BA8">
      <w:pPr>
        <w:spacing w:after="0" w:line="240" w:lineRule="auto"/>
        <w:jc w:val="both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Ordonanţa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urgenţă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Guvernului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4" w:history="1">
        <w:r w:rsidRPr="008C642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</w:rPr>
          <w:t>34/2000</w:t>
        </w:r>
      </w:hyperlink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produsele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ecologice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aprobată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5" w:history="1">
        <w:r w:rsidRPr="008C642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</w:rPr>
          <w:t>38/2001</w:t>
        </w:r>
      </w:hyperlink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completările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063BA8" w:rsidRPr="008C642B" w:rsidRDefault="00063BA8" w:rsidP="00063BA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2" w:name="do|ax1|pt2|pa5"/>
      <w:bookmarkEnd w:id="22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Ordinul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ministrului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agriculturii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dezvoltării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rurale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C64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312/2021</w:t>
      </w: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sistemului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control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certificare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aprobare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organismelor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control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supraveghere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activității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acestora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agricultura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ecologică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63BA8" w:rsidRPr="008C642B" w:rsidRDefault="00063BA8" w:rsidP="00063BA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Alegerea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organismului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control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aprobat</w:t>
      </w:r>
      <w:proofErr w:type="spellEnd"/>
    </w:p>
    <w:p w:rsidR="00063BA8" w:rsidRPr="008C642B" w:rsidRDefault="00063BA8" w:rsidP="00063BA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3" w:name="do|ax1|pa24"/>
      <w:bookmarkEnd w:id="23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Denumirea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organismului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control: ....................................</w:t>
      </w:r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4" w:name="do|ax1|pa25"/>
      <w:bookmarkEnd w:id="24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Codul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organismului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control: .......................................</w:t>
      </w:r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5" w:name="do|ax1|pa26"/>
      <w:bookmarkEnd w:id="25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4.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Producţia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vegetală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(Se </w:t>
      </w:r>
      <w:proofErr w:type="spellStart"/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va</w:t>
      </w:r>
      <w:proofErr w:type="spellEnd"/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completa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datele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formularul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"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Registrul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parcelar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")</w:t>
      </w:r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6" w:name="do|ax1|pa27"/>
      <w:bookmarkEnd w:id="26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Suprafaţa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totală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agricolă</w:t>
      </w:r>
      <w:proofErr w:type="spellEnd"/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exploatată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(ha), din care:</w:t>
      </w:r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7" w:name="do|ax1|pa28"/>
      <w:bookmarkEnd w:id="27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a)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Suprafaţa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totală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agricultura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convenţională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(ha</w:t>
      </w:r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..................</w:t>
      </w:r>
      <w:proofErr w:type="gramEnd"/>
    </w:p>
    <w:p w:rsidR="00063BA8" w:rsidRPr="008C642B" w:rsidRDefault="00063BA8" w:rsidP="00063BA8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8" w:name="do|ax1|pa29"/>
      <w:bookmarkEnd w:id="28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b)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Suprafaţa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totală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agricultura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ecologică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(ha</w:t>
      </w:r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.........................</w:t>
      </w:r>
      <w:proofErr w:type="gramEnd"/>
    </w:p>
    <w:p w:rsidR="00063BA8" w:rsidRPr="008C642B" w:rsidRDefault="00063BA8" w:rsidP="00063BA8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9" w:name="do|ax1|pa30"/>
      <w:bookmarkEnd w:id="29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suprafaţa</w:t>
      </w:r>
      <w:proofErr w:type="spellEnd"/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conversie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(ha):</w:t>
      </w:r>
    </w:p>
    <w:p w:rsidR="00063BA8" w:rsidRPr="008C642B" w:rsidRDefault="00063BA8" w:rsidP="00063BA8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30" w:name="do|ax1|pa31"/>
      <w:bookmarkEnd w:id="30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anul</w:t>
      </w:r>
      <w:proofErr w:type="spellEnd"/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1 .....................</w:t>
      </w:r>
    </w:p>
    <w:p w:rsidR="00063BA8" w:rsidRPr="008C642B" w:rsidRDefault="00063BA8" w:rsidP="00063BA8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31" w:name="do|ax1|pa32"/>
      <w:bookmarkEnd w:id="31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anul</w:t>
      </w:r>
      <w:proofErr w:type="spellEnd"/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2 ....................</w:t>
      </w:r>
    </w:p>
    <w:p w:rsidR="00063BA8" w:rsidRPr="008C642B" w:rsidRDefault="00063BA8" w:rsidP="00063BA8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32" w:name="do|ax1|pa33"/>
      <w:bookmarkEnd w:id="32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anul</w:t>
      </w:r>
      <w:proofErr w:type="spellEnd"/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3 ....................</w:t>
      </w:r>
    </w:p>
    <w:p w:rsidR="00063BA8" w:rsidRPr="008C642B" w:rsidRDefault="00063BA8" w:rsidP="00063BA8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33" w:name="do|ax1|pa34"/>
      <w:bookmarkEnd w:id="33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suprafaţa</w:t>
      </w:r>
      <w:proofErr w:type="spellEnd"/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certificată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(ha): ............................</w:t>
      </w:r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34" w:name="do|ax1|pa35"/>
      <w:bookmarkEnd w:id="34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Sunt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acord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prelucrarea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datelor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caracter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personal,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conformitate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dispoziţiile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legale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vigoare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063BA8" w:rsidRPr="008C642B" w:rsidTr="009623BC">
        <w:trPr>
          <w:tblCellSpacing w:w="0" w:type="dxa"/>
        </w:trPr>
        <w:tc>
          <w:tcPr>
            <w:tcW w:w="2500" w:type="pct"/>
            <w:hideMark/>
          </w:tcPr>
          <w:p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35" w:name="do|ax1|pa36"/>
            <w:bookmarkEnd w:id="35"/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Data ..............................</w:t>
            </w:r>
            <w:proofErr w:type="gramEnd"/>
          </w:p>
        </w:tc>
        <w:tc>
          <w:tcPr>
            <w:tcW w:w="2500" w:type="pct"/>
            <w:hideMark/>
          </w:tcPr>
          <w:p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Semnătura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..................................</w:t>
            </w:r>
            <w:proofErr w:type="gramEnd"/>
          </w:p>
        </w:tc>
      </w:tr>
    </w:tbl>
    <w:p w:rsidR="00063BA8" w:rsidRPr="008C642B" w:rsidRDefault="00063BA8" w:rsidP="00063BA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bookmarkStart w:id="36" w:name="do|ax1|pa37"/>
      <w:bookmarkEnd w:id="36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5.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Producţia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animalieră</w:t>
      </w:r>
      <w:proofErr w:type="spellEnd"/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37" w:name="do|ax1|pa38"/>
      <w:bookmarkEnd w:id="37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Nume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producător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.........................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2707"/>
        <w:gridCol w:w="1742"/>
        <w:gridCol w:w="484"/>
        <w:gridCol w:w="871"/>
        <w:gridCol w:w="871"/>
        <w:gridCol w:w="968"/>
        <w:gridCol w:w="1356"/>
      </w:tblGrid>
      <w:tr w:rsidR="00063BA8" w:rsidRPr="008C642B" w:rsidTr="009623BC">
        <w:trPr>
          <w:tblCellSpacing w:w="0" w:type="dxa"/>
        </w:trPr>
        <w:tc>
          <w:tcPr>
            <w:tcW w:w="3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bookmarkStart w:id="38" w:name="do|ax1|pa39"/>
            <w:bookmarkEnd w:id="38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Judeţul</w:t>
            </w:r>
          </w:p>
        </w:tc>
        <w:tc>
          <w:tcPr>
            <w:tcW w:w="13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Localitatea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Comuna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Oraşul</w:t>
            </w:r>
            <w:proofErr w:type="spellEnd"/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Specia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Categoria</w:t>
            </w:r>
            <w:proofErr w:type="spellEnd"/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Rasa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Efective</w:t>
            </w:r>
            <w:proofErr w:type="spellEnd"/>
          </w:p>
          <w:p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capete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6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Modul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producţie</w:t>
            </w:r>
            <w:proofErr w:type="spellEnd"/>
          </w:p>
        </w:tc>
      </w:tr>
      <w:tr w:rsidR="00063BA8" w:rsidRPr="008C642B" w:rsidTr="009623B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Ecologic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În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conversie</w:t>
            </w:r>
            <w:proofErr w:type="spellEnd"/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Convenţional</w:t>
            </w:r>
            <w:proofErr w:type="spellEnd"/>
          </w:p>
        </w:tc>
      </w:tr>
      <w:tr w:rsidR="00063BA8" w:rsidRPr="008C642B" w:rsidTr="009623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3BA8" w:rsidRPr="008C642B" w:rsidTr="009623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3BA8" w:rsidRPr="008C642B" w:rsidTr="009623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39" w:name="do|ax1|pa40"/>
      <w:bookmarkEnd w:id="39"/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Speciile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rasele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completa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conform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nomenclatoarelor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disponibile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4D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</w:t>
      </w:r>
      <w:proofErr w:type="spellEnd"/>
      <w:r w:rsidR="00994D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site-</w:t>
      </w:r>
      <w:proofErr w:type="spellStart"/>
      <w:r w:rsidR="00994D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ul</w:t>
      </w:r>
      <w:proofErr w:type="spellEnd"/>
      <w:r w:rsidR="00994D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="00994D33" w:rsidRPr="001539F5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www.madr.ro</w:t>
        </w:r>
      </w:hyperlink>
      <w:r w:rsidR="00994D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sediile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DAJ/DAMB</w:t>
      </w:r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63BA8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5144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6.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Activitate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depozitare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□</w:t>
      </w:r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DA</w:t>
      </w:r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                                     </w:t>
      </w:r>
      <w:r w:rsidRPr="008C64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□ </w:t>
      </w:r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NU</w:t>
      </w:r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796"/>
        <w:gridCol w:w="5009"/>
      </w:tblGrid>
      <w:tr w:rsidR="00063BA8" w:rsidRPr="008C642B" w:rsidTr="009623BC">
        <w:tc>
          <w:tcPr>
            <w:tcW w:w="4796" w:type="dxa"/>
          </w:tcPr>
          <w:p w:rsidR="00063BA8" w:rsidRPr="008C642B" w:rsidRDefault="00063BA8" w:rsidP="009623BC">
            <w:pPr>
              <w:spacing w:after="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Locația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depozitului</w:t>
            </w:r>
            <w:proofErr w:type="spellEnd"/>
          </w:p>
        </w:tc>
        <w:tc>
          <w:tcPr>
            <w:tcW w:w="5009" w:type="dxa"/>
          </w:tcPr>
          <w:p w:rsidR="00063BA8" w:rsidRPr="008C642B" w:rsidRDefault="00063BA8" w:rsidP="009623BC">
            <w:pPr>
              <w:spacing w:after="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Tipul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depozit</w:t>
            </w:r>
            <w:proofErr w:type="spellEnd"/>
          </w:p>
        </w:tc>
      </w:tr>
      <w:tr w:rsidR="00063BA8" w:rsidRPr="008C642B" w:rsidTr="009623BC">
        <w:tc>
          <w:tcPr>
            <w:tcW w:w="4796" w:type="dxa"/>
          </w:tcPr>
          <w:p w:rsidR="00063BA8" w:rsidRPr="008C642B" w:rsidRDefault="00063BA8" w:rsidP="009623BC">
            <w:pPr>
              <w:spacing w:after="6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</w:tcPr>
          <w:p w:rsidR="00063BA8" w:rsidRPr="008C642B" w:rsidRDefault="00063BA8" w:rsidP="009623BC">
            <w:pPr>
              <w:spacing w:after="6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063BA8" w:rsidRPr="008C642B" w:rsidTr="009623BC">
        <w:trPr>
          <w:tblCellSpacing w:w="0" w:type="dxa"/>
        </w:trPr>
        <w:tc>
          <w:tcPr>
            <w:tcW w:w="2500" w:type="pct"/>
            <w:hideMark/>
          </w:tcPr>
          <w:p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40" w:name="do|ax1|pa41"/>
            <w:bookmarkEnd w:id="40"/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Data ..............................</w:t>
            </w:r>
            <w:proofErr w:type="gramEnd"/>
          </w:p>
        </w:tc>
        <w:tc>
          <w:tcPr>
            <w:tcW w:w="2500" w:type="pct"/>
            <w:hideMark/>
          </w:tcPr>
          <w:p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Semnătura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..................................</w:t>
            </w:r>
            <w:proofErr w:type="gramEnd"/>
          </w:p>
        </w:tc>
      </w:tr>
    </w:tbl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41" w:name="do|ax1|pa42"/>
      <w:bookmarkEnd w:id="41"/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Nume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producător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.......................................</w:t>
      </w:r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REGISTRUL PARCELAR</w:t>
      </w:r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42" w:name="do|ax1|pa44"/>
      <w:bookmarkEnd w:id="42"/>
      <w:proofErr w:type="spellStart"/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</w:t>
      </w:r>
      <w:proofErr w:type="gramEnd"/>
    </w:p>
    <w:tbl>
      <w:tblPr>
        <w:tblW w:w="995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808"/>
        <w:gridCol w:w="541"/>
        <w:gridCol w:w="450"/>
        <w:gridCol w:w="629"/>
        <w:gridCol w:w="808"/>
        <w:gridCol w:w="993"/>
        <w:gridCol w:w="987"/>
        <w:gridCol w:w="541"/>
        <w:gridCol w:w="719"/>
        <w:gridCol w:w="812"/>
        <w:gridCol w:w="721"/>
        <w:gridCol w:w="721"/>
        <w:gridCol w:w="808"/>
      </w:tblGrid>
      <w:tr w:rsidR="00063BA8" w:rsidRPr="008C642B" w:rsidTr="009623BC">
        <w:trPr>
          <w:tblCellSpacing w:w="0" w:type="dxa"/>
          <w:jc w:val="center"/>
        </w:trPr>
        <w:tc>
          <w:tcPr>
            <w:tcW w:w="142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bookmarkStart w:id="43" w:name="do|ax1|pa45"/>
            <w:bookmarkEnd w:id="43"/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Informaţi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aferente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hărţilor</w:t>
            </w:r>
            <w:proofErr w:type="spellEnd"/>
          </w:p>
        </w:tc>
        <w:tc>
          <w:tcPr>
            <w:tcW w:w="4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Suprafaţa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cadastrală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a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parcelei</w:t>
            </w:r>
            <w:proofErr w:type="spellEnd"/>
          </w:p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4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Suprafaţa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agricolă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exploatată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***</w:t>
            </w:r>
          </w:p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4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Suprafaţa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în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agricultura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convenţională</w:t>
            </w:r>
            <w:proofErr w:type="spellEnd"/>
          </w:p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2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Cultura</w:t>
            </w:r>
            <w:proofErr w:type="spellEnd"/>
          </w:p>
        </w:tc>
        <w:tc>
          <w:tcPr>
            <w:tcW w:w="19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Suprafaţa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în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agricultura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ecologică</w:t>
            </w:r>
            <w:proofErr w:type="spellEnd"/>
          </w:p>
        </w:tc>
      </w:tr>
      <w:tr w:rsidR="00063BA8" w:rsidRPr="008C642B" w:rsidTr="009623BC">
        <w:trPr>
          <w:tblCellSpacing w:w="0" w:type="dxa"/>
          <w:jc w:val="center"/>
        </w:trPr>
        <w:tc>
          <w:tcPr>
            <w:tcW w:w="2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Judeţul</w:t>
            </w:r>
          </w:p>
        </w:tc>
        <w:tc>
          <w:tcPr>
            <w:tcW w:w="4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Localitatea</w:t>
            </w:r>
            <w:proofErr w:type="spellEnd"/>
          </w:p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Comuna</w:t>
            </w:r>
            <w:proofErr w:type="spellEnd"/>
          </w:p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Oraşul</w:t>
            </w:r>
            <w:proofErr w:type="spellEnd"/>
          </w:p>
        </w:tc>
        <w:tc>
          <w:tcPr>
            <w:tcW w:w="2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Cod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Sirsup</w:t>
            </w:r>
            <w:proofErr w:type="spellEnd"/>
          </w:p>
        </w:tc>
        <w:tc>
          <w:tcPr>
            <w:tcW w:w="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Nr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bloc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fizic</w:t>
            </w:r>
            <w:proofErr w:type="spellEnd"/>
          </w:p>
        </w:tc>
        <w:tc>
          <w:tcPr>
            <w:tcW w:w="3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Nr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parcelă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agricolă</w:t>
            </w:r>
            <w:proofErr w:type="spellEnd"/>
          </w:p>
        </w:tc>
        <w:tc>
          <w:tcPr>
            <w:tcW w:w="4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Suprafaţa</w:t>
            </w:r>
            <w:proofErr w:type="spellEnd"/>
          </w:p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totală</w:t>
            </w:r>
            <w:proofErr w:type="spellEnd"/>
          </w:p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53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din care:</w:t>
            </w:r>
          </w:p>
        </w:tc>
      </w:tr>
      <w:tr w:rsidR="00063BA8" w:rsidRPr="008C642B" w:rsidTr="009623BC">
        <w:trPr>
          <w:tblCellSpacing w:w="0" w:type="dxa"/>
          <w:jc w:val="center"/>
        </w:trPr>
        <w:tc>
          <w:tcPr>
            <w:tcW w:w="2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Conversie</w:t>
            </w:r>
            <w:proofErr w:type="spellEnd"/>
          </w:p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anul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I</w:t>
            </w:r>
          </w:p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Conversie</w:t>
            </w:r>
            <w:proofErr w:type="spellEnd"/>
          </w:p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anul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II</w:t>
            </w:r>
          </w:p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Conversie</w:t>
            </w:r>
            <w:proofErr w:type="spellEnd"/>
          </w:p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anul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III</w:t>
            </w:r>
          </w:p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Certificată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ecologic</w:t>
            </w:r>
          </w:p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(ha)</w:t>
            </w:r>
          </w:p>
        </w:tc>
      </w:tr>
      <w:tr w:rsidR="00063BA8" w:rsidRPr="008C642B" w:rsidTr="009623BC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 = 3 + 5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 = 6 + 7 + 8 + 9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</w:tr>
      <w:tr w:rsidR="00063BA8" w:rsidRPr="008C642B" w:rsidTr="009623BC">
        <w:trPr>
          <w:trHeight w:val="132"/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3BA8" w:rsidRPr="008C642B" w:rsidTr="009623BC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3BA8" w:rsidRPr="008C642B" w:rsidTr="009623BC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44" w:name="do|ax1|pa47"/>
      <w:bookmarkEnd w:id="44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</w:t>
      </w:r>
    </w:p>
    <w:p w:rsidR="00063BA8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bookmarkStart w:id="45" w:name="do|ax1|pa48"/>
      <w:bookmarkEnd w:id="45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***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cazul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care nu se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exploatează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totalitate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parcela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cadastrală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indicaţi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suprafaţa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exploatată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.</w:t>
      </w:r>
    </w:p>
    <w:p w:rsidR="00063BA8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063BA8" w:rsidRPr="008C642B" w:rsidTr="009623BC">
        <w:trPr>
          <w:tblCellSpacing w:w="0" w:type="dxa"/>
        </w:trPr>
        <w:tc>
          <w:tcPr>
            <w:tcW w:w="2500" w:type="pct"/>
            <w:hideMark/>
          </w:tcPr>
          <w:p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Data ..............................</w:t>
            </w:r>
            <w:proofErr w:type="gramEnd"/>
          </w:p>
        </w:tc>
        <w:tc>
          <w:tcPr>
            <w:tcW w:w="2500" w:type="pct"/>
            <w:hideMark/>
          </w:tcPr>
          <w:p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Semnătura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..................................</w:t>
            </w:r>
            <w:proofErr w:type="gramEnd"/>
          </w:p>
        </w:tc>
      </w:tr>
    </w:tbl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Grupul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operatori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va</w:t>
      </w:r>
      <w:proofErr w:type="spellEnd"/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depune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</w:t>
      </w: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ista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membrilor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grupului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operatori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astfel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cum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definit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la art.</w:t>
      </w:r>
      <w:r w:rsidRPr="008C642B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 </w:t>
      </w: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36 din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Regulamentul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(UE) 2018/848</w:t>
      </w: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registrul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parcelar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animalier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pt.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fiecare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membru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grupului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operatori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W w:w="427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6415"/>
      </w:tblGrid>
      <w:tr w:rsidR="00063BA8" w:rsidRPr="008C642B" w:rsidTr="009623BC">
        <w:trPr>
          <w:trHeight w:val="462"/>
        </w:trPr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Numele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membrului</w:t>
            </w:r>
            <w:proofErr w:type="spellEnd"/>
          </w:p>
        </w:tc>
        <w:tc>
          <w:tcPr>
            <w:tcW w:w="4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Adresa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alt</w:t>
            </w:r>
            <w:r w:rsidRPr="008C642B">
              <w:rPr>
                <w:rFonts w:ascii="Times New Roman" w:eastAsia="Times New Roman" w:hAnsi="Times New Roman" w:cs="Times New Roman" w:hint="eastAsia"/>
                <w:bCs/>
                <w:color w:val="000000" w:themeColor="text1"/>
                <w:sz w:val="20"/>
                <w:szCs w:val="20"/>
              </w:rPr>
              <w:t>ă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form</w:t>
            </w:r>
            <w:r w:rsidRPr="008C642B">
              <w:rPr>
                <w:rFonts w:ascii="Times New Roman" w:eastAsia="Times New Roman" w:hAnsi="Times New Roman" w:cs="Times New Roman" w:hint="eastAsia"/>
                <w:bCs/>
                <w:color w:val="000000" w:themeColor="text1"/>
                <w:sz w:val="20"/>
                <w:szCs w:val="20"/>
              </w:rPr>
              <w:t>ă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identificare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membrului</w:t>
            </w:r>
            <w:proofErr w:type="spellEnd"/>
          </w:p>
        </w:tc>
      </w:tr>
      <w:tr w:rsidR="00063BA8" w:rsidRPr="008C642B" w:rsidTr="009623BC">
        <w:trPr>
          <w:trHeight w:val="65"/>
        </w:trPr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BA8" w:rsidRPr="008C642B" w:rsidRDefault="00063BA8" w:rsidP="00962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642B">
              <w:rPr>
                <w:rFonts w:ascii="Times New Roman" w:eastAsia="Times New Roman" w:hAnsi="Times New Roman" w:cs="Times New Roman" w:hint="eastAs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BA8" w:rsidRPr="008C642B" w:rsidRDefault="00063BA8" w:rsidP="00962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63BA8" w:rsidRPr="008C642B" w:rsidTr="009623BC">
        <w:trPr>
          <w:trHeight w:val="65"/>
        </w:trPr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BA8" w:rsidRPr="008C642B" w:rsidRDefault="00063BA8" w:rsidP="00962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642B">
              <w:rPr>
                <w:rFonts w:ascii="Times New Roman" w:eastAsia="Times New Roman" w:hAnsi="Times New Roman" w:cs="Times New Roman" w:hint="eastAs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BA8" w:rsidRPr="008C642B" w:rsidRDefault="00063BA8" w:rsidP="00962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63BA8" w:rsidRPr="008C642B" w:rsidRDefault="00063BA8" w:rsidP="00063BA8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</w:rPr>
      </w:pPr>
    </w:p>
    <w:p w:rsidR="00063BA8" w:rsidRPr="008C642B" w:rsidRDefault="00063BA8" w:rsidP="00063BA8">
      <w:pPr>
        <w:spacing w:after="60" w:line="240" w:lineRule="auto"/>
        <w:ind w:left="792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063BA8" w:rsidRPr="008C642B" w:rsidTr="009623BC">
        <w:trPr>
          <w:tblCellSpacing w:w="0" w:type="dxa"/>
        </w:trPr>
        <w:tc>
          <w:tcPr>
            <w:tcW w:w="2500" w:type="pct"/>
            <w:hideMark/>
          </w:tcPr>
          <w:p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Data ..............................</w:t>
            </w:r>
            <w:proofErr w:type="gramEnd"/>
          </w:p>
        </w:tc>
        <w:tc>
          <w:tcPr>
            <w:tcW w:w="2500" w:type="pct"/>
            <w:hideMark/>
          </w:tcPr>
          <w:p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Semnătura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..................................</w:t>
            </w:r>
            <w:proofErr w:type="gramEnd"/>
          </w:p>
        </w:tc>
      </w:tr>
    </w:tbl>
    <w:p w:rsidR="00063BA8" w:rsidRPr="008C642B" w:rsidRDefault="00063BA8" w:rsidP="00063BA8">
      <w:pPr>
        <w:spacing w:after="6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D571C" w:rsidRDefault="00FD571C"/>
    <w:sectPr w:rsidR="00FD5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08"/>
    <w:rsid w:val="00063BA8"/>
    <w:rsid w:val="00085708"/>
    <w:rsid w:val="00994D33"/>
    <w:rsid w:val="00FD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C760B-B0D2-4831-BC32-883DBE6C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3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4D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dr.ro" TargetMode="External"/><Relationship Id="rId5" Type="http://schemas.openxmlformats.org/officeDocument/2006/relationships/hyperlink" Target="file:///C:\Users\iulia.grosulescu\sintact%203.0\cache\Legislatie\temp394056\00048444.htm" TargetMode="External"/><Relationship Id="rId4" Type="http://schemas.openxmlformats.org/officeDocument/2006/relationships/hyperlink" Target="file:///C:\Users\iulia.grosulescu\sintact%203.0\cache\Legislatie\temp394056\0003391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1001</Words>
  <Characters>5710</Characters>
  <Application>Microsoft Office Word</Application>
  <DocSecurity>0</DocSecurity>
  <Lines>47</Lines>
  <Paragraphs>13</Paragraphs>
  <ScaleCrop>false</ScaleCrop>
  <Company/>
  <LinksUpToDate>false</LinksUpToDate>
  <CharactersWithSpaces>6698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Darie</dc:creator>
  <cp:keywords/>
  <dc:description/>
  <cp:lastModifiedBy>Ramona Popa</cp:lastModifiedBy>
  <cp:revision>3</cp:revision>
  <dcterms:created xsi:type="dcterms:W3CDTF">2022-02-14T10:34:00Z</dcterms:created>
  <dcterms:modified xsi:type="dcterms:W3CDTF">2022-03-02T07:44:00Z</dcterms:modified>
</cp:coreProperties>
</file>